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6B" w:rsidRPr="00855DE4" w:rsidRDefault="00BF286B" w:rsidP="00BF286B">
      <w:pPr>
        <w:tabs>
          <w:tab w:val="left" w:pos="583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       </w:t>
      </w:r>
    </w:p>
    <w:p w:rsidR="00BF286B" w:rsidRPr="00855DE4" w:rsidRDefault="00BF286B" w:rsidP="00BF286B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BF286B" w:rsidRPr="00855DE4" w:rsidRDefault="00BF286B" w:rsidP="00BF286B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2D90733A" wp14:editId="19A13524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286B" w:rsidRPr="00855DE4" w:rsidRDefault="00664B5C" w:rsidP="00BF286B">
      <w:pPr>
        <w:jc w:val="right"/>
        <w:rPr>
          <w:color w:val="244061" w:themeColor="accent1" w:themeShade="80"/>
          <w:sz w:val="24"/>
          <w:szCs w:val="24"/>
        </w:rPr>
      </w:pPr>
      <w:r>
        <w:rPr>
          <w:color w:val="244061" w:themeColor="accent1" w:themeShade="80"/>
          <w:sz w:val="24"/>
          <w:szCs w:val="24"/>
        </w:rPr>
        <w:t>«1</w:t>
      </w:r>
      <w:r w:rsidRPr="0098364A">
        <w:rPr>
          <w:color w:val="244061" w:themeColor="accent1" w:themeShade="80"/>
          <w:sz w:val="24"/>
          <w:szCs w:val="24"/>
        </w:rPr>
        <w:t>4</w:t>
      </w:r>
      <w:r>
        <w:rPr>
          <w:color w:val="244061" w:themeColor="accent1" w:themeShade="80"/>
          <w:sz w:val="24"/>
          <w:szCs w:val="24"/>
        </w:rPr>
        <w:t>» апреля</w:t>
      </w:r>
      <w:r w:rsidR="00D87B24">
        <w:rPr>
          <w:color w:val="244061" w:themeColor="accent1" w:themeShade="80"/>
          <w:sz w:val="24"/>
          <w:szCs w:val="24"/>
        </w:rPr>
        <w:t xml:space="preserve"> 2014</w:t>
      </w:r>
      <w:r w:rsidR="00BF286B" w:rsidRPr="00855DE4">
        <w:rPr>
          <w:color w:val="244061" w:themeColor="accent1" w:themeShade="80"/>
          <w:sz w:val="24"/>
          <w:szCs w:val="24"/>
        </w:rPr>
        <w:t xml:space="preserve"> года</w:t>
      </w:r>
    </w:p>
    <w:p w:rsidR="00BF286B" w:rsidRPr="00855DE4" w:rsidRDefault="00BF286B" w:rsidP="00BF286B">
      <w:pPr>
        <w:jc w:val="right"/>
        <w:rPr>
          <w:color w:val="244061" w:themeColor="accent1" w:themeShade="80"/>
          <w:sz w:val="24"/>
          <w:szCs w:val="24"/>
        </w:rPr>
      </w:pPr>
    </w:p>
    <w:p w:rsidR="00BF286B" w:rsidRPr="00855DE4" w:rsidRDefault="00BF286B" w:rsidP="00BF286B">
      <w:pPr>
        <w:jc w:val="right"/>
        <w:rPr>
          <w:color w:val="000099"/>
          <w:sz w:val="24"/>
          <w:szCs w:val="24"/>
        </w:rPr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BF286B"/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C01FE6">
      <w:pPr>
        <w:jc w:val="center"/>
        <w:rPr>
          <w:color w:val="000000"/>
        </w:rPr>
      </w:pPr>
    </w:p>
    <w:p w:rsidR="00664B5C" w:rsidRDefault="002733C9" w:rsidP="0098364A">
      <w:pPr>
        <w:jc w:val="center"/>
        <w:rPr>
          <w:sz w:val="32"/>
          <w:szCs w:val="32"/>
          <w:lang w:eastAsia="en-US"/>
        </w:rPr>
      </w:pPr>
      <w:r w:rsidRPr="00BC7053">
        <w:rPr>
          <w:color w:val="000000"/>
          <w:sz w:val="32"/>
          <w:szCs w:val="32"/>
        </w:rPr>
        <w:t>«</w:t>
      </w:r>
      <w:bookmarkStart w:id="0" w:name="_GoBack"/>
      <w:proofErr w:type="spellStart"/>
      <w:r w:rsidR="00B77FD2" w:rsidRPr="00BC7053">
        <w:rPr>
          <w:sz w:val="32"/>
          <w:szCs w:val="32"/>
          <w:lang w:eastAsia="en-US"/>
        </w:rPr>
        <w:t>Пултр</w:t>
      </w:r>
      <w:r w:rsidR="00B77FD2">
        <w:rPr>
          <w:sz w:val="32"/>
          <w:szCs w:val="32"/>
          <w:lang w:eastAsia="en-US"/>
        </w:rPr>
        <w:t>узионный</w:t>
      </w:r>
      <w:proofErr w:type="spellEnd"/>
      <w:r w:rsidR="00B77FD2">
        <w:rPr>
          <w:sz w:val="32"/>
          <w:szCs w:val="32"/>
          <w:lang w:eastAsia="en-US"/>
        </w:rPr>
        <w:t xml:space="preserve"> комплекс</w:t>
      </w:r>
      <w:r w:rsidR="00664B5C">
        <w:rPr>
          <w:sz w:val="32"/>
          <w:szCs w:val="32"/>
          <w:lang w:eastAsia="en-US"/>
        </w:rPr>
        <w:t xml:space="preserve"> </w:t>
      </w:r>
      <w:r w:rsidR="00E56C0F">
        <w:rPr>
          <w:sz w:val="32"/>
          <w:szCs w:val="32"/>
          <w:lang w:eastAsia="en-US"/>
        </w:rPr>
        <w:t xml:space="preserve"> </w:t>
      </w:r>
      <w:r w:rsidR="00BC7053" w:rsidRPr="00BC7053">
        <w:rPr>
          <w:sz w:val="32"/>
          <w:szCs w:val="32"/>
          <w:lang w:eastAsia="en-US"/>
        </w:rPr>
        <w:t xml:space="preserve">для серийного производства  профильных шпунтовых </w:t>
      </w:r>
      <w:r w:rsidR="00664B5C" w:rsidRPr="00664B5C">
        <w:rPr>
          <w:sz w:val="32"/>
          <w:szCs w:val="32"/>
          <w:lang w:eastAsia="en-US"/>
        </w:rPr>
        <w:t>стекло</w:t>
      </w:r>
      <w:r w:rsidR="00BC7053" w:rsidRPr="00BC7053">
        <w:rPr>
          <w:sz w:val="32"/>
          <w:szCs w:val="32"/>
          <w:lang w:eastAsia="en-US"/>
        </w:rPr>
        <w:t>композитно-полиуретановых свай  ШК 200 УМ</w:t>
      </w:r>
      <w:r w:rsidRPr="00BC7053">
        <w:rPr>
          <w:color w:val="000000"/>
          <w:sz w:val="32"/>
          <w:szCs w:val="32"/>
        </w:rPr>
        <w:t xml:space="preserve"> </w:t>
      </w:r>
      <w:r w:rsidR="00B7332A" w:rsidRPr="000B7FEC">
        <w:rPr>
          <w:sz w:val="32"/>
          <w:szCs w:val="32"/>
          <w:lang w:eastAsia="en-US"/>
        </w:rPr>
        <w:t xml:space="preserve">методом </w:t>
      </w:r>
      <w:proofErr w:type="gramStart"/>
      <w:r w:rsidR="00B7332A" w:rsidRPr="000B7FEC">
        <w:rPr>
          <w:sz w:val="32"/>
          <w:szCs w:val="32"/>
          <w:lang w:eastAsia="en-US"/>
        </w:rPr>
        <w:t>инжекционной</w:t>
      </w:r>
      <w:proofErr w:type="gramEnd"/>
      <w:r w:rsidR="00B7332A" w:rsidRPr="000B7FEC">
        <w:rPr>
          <w:sz w:val="32"/>
          <w:szCs w:val="32"/>
          <w:lang w:eastAsia="en-US"/>
        </w:rPr>
        <w:t xml:space="preserve"> </w:t>
      </w:r>
      <w:proofErr w:type="spellStart"/>
      <w:r w:rsidR="00B7332A" w:rsidRPr="000B7FEC">
        <w:rPr>
          <w:sz w:val="32"/>
          <w:szCs w:val="32"/>
          <w:lang w:eastAsia="en-US"/>
        </w:rPr>
        <w:t>пултрузии</w:t>
      </w:r>
      <w:proofErr w:type="spellEnd"/>
      <w:r w:rsidR="00B7332A" w:rsidRPr="000B7FEC">
        <w:rPr>
          <w:sz w:val="32"/>
          <w:szCs w:val="32"/>
          <w:lang w:eastAsia="en-US"/>
        </w:rPr>
        <w:t xml:space="preserve"> высокого давления</w:t>
      </w:r>
    </w:p>
    <w:p w:rsidR="00664B5C" w:rsidRDefault="00664B5C" w:rsidP="0098364A">
      <w:pPr>
        <w:jc w:val="center"/>
        <w:rPr>
          <w:sz w:val="32"/>
          <w:szCs w:val="32"/>
          <w:lang w:eastAsia="en-US"/>
        </w:rPr>
      </w:pPr>
      <w:r w:rsidRPr="00664B5C">
        <w:rPr>
          <w:sz w:val="32"/>
          <w:szCs w:val="32"/>
          <w:lang w:eastAsia="en-US"/>
        </w:rPr>
        <w:t xml:space="preserve">на основе двухкомпонентных полиуретановых смол продольно и поперечно </w:t>
      </w:r>
      <w:r>
        <w:rPr>
          <w:sz w:val="32"/>
          <w:szCs w:val="32"/>
          <w:lang w:eastAsia="en-US"/>
        </w:rPr>
        <w:t>армированных</w:t>
      </w:r>
      <w:bookmarkEnd w:id="0"/>
      <w:r w:rsidR="0073348D">
        <w:rPr>
          <w:sz w:val="32"/>
          <w:szCs w:val="32"/>
          <w:lang w:eastAsia="en-US"/>
        </w:rPr>
        <w:t>».</w:t>
      </w:r>
    </w:p>
    <w:p w:rsidR="00C01FE6" w:rsidRDefault="00C01FE6" w:rsidP="0098364A">
      <w:pPr>
        <w:jc w:val="center"/>
      </w:pPr>
    </w:p>
    <w:p w:rsidR="00C01FE6" w:rsidRDefault="00C01FE6" w:rsidP="00C01FE6">
      <w:pPr>
        <w:jc w:val="center"/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98364A" w:rsidP="00103E0D">
      <w:pPr>
        <w:jc w:val="center"/>
        <w:rPr>
          <w:sz w:val="26"/>
          <w:szCs w:val="26"/>
        </w:rPr>
      </w:pPr>
      <w:r>
        <w:t>2014</w:t>
      </w:r>
      <w:r w:rsidR="00C01FE6"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9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8"/>
      </w:tblGrid>
      <w:tr w:rsidR="00C01FE6" w:rsidRPr="00117E88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73348D" w:rsidRDefault="0073348D" w:rsidP="0073348D">
            <w:pPr>
              <w:autoSpaceDE w:val="0"/>
              <w:autoSpaceDN w:val="0"/>
              <w:adjustRightInd w:val="0"/>
              <w:ind w:firstLine="45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73348D">
              <w:rPr>
                <w:sz w:val="24"/>
                <w:szCs w:val="24"/>
                <w:lang w:eastAsia="en-US"/>
              </w:rPr>
              <w:t>Пултрузионный</w:t>
            </w:r>
            <w:proofErr w:type="spellEnd"/>
            <w:r w:rsidRPr="0073348D">
              <w:rPr>
                <w:sz w:val="24"/>
                <w:szCs w:val="24"/>
                <w:lang w:eastAsia="en-US"/>
              </w:rPr>
              <w:t xml:space="preserve"> комплекс  для серийного производства  профильных шпунтовых </w:t>
            </w:r>
            <w:proofErr w:type="spellStart"/>
            <w:r w:rsidRPr="0073348D">
              <w:rPr>
                <w:sz w:val="24"/>
                <w:szCs w:val="24"/>
                <w:lang w:eastAsia="en-US"/>
              </w:rPr>
              <w:t>стеклокомпозитно</w:t>
            </w:r>
            <w:proofErr w:type="spellEnd"/>
            <w:r w:rsidRPr="0073348D">
              <w:rPr>
                <w:sz w:val="24"/>
                <w:szCs w:val="24"/>
                <w:lang w:eastAsia="en-US"/>
              </w:rPr>
              <w:t>-полиуретановых свай  ШК 200 УМ методом инжекционн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proofErr w:type="spellStart"/>
            <w:r>
              <w:rPr>
                <w:sz w:val="24"/>
                <w:szCs w:val="24"/>
                <w:lang w:eastAsia="en-US"/>
              </w:rPr>
              <w:t>пултрузии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высокого давления </w:t>
            </w:r>
            <w:r w:rsidRPr="0073348D">
              <w:rPr>
                <w:sz w:val="24"/>
                <w:szCs w:val="24"/>
                <w:lang w:eastAsia="en-US"/>
              </w:rPr>
              <w:t>на основе двухкомпонентных полиуретановых смол продольно и поперечно армированных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C44FB1" w:rsidRPr="00BF286B">
              <w:rPr>
                <w:sz w:val="24"/>
                <w:szCs w:val="24"/>
                <w:lang w:eastAsia="en-US"/>
              </w:rPr>
              <w:t>с комплектом технологической оснастки</w:t>
            </w:r>
            <w:r w:rsidR="00176F90" w:rsidRPr="00BF286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C01FE6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1740E7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3E2" w:rsidRDefault="00481A94" w:rsidP="00C7463C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D3675">
              <w:rPr>
                <w:sz w:val="24"/>
                <w:szCs w:val="24"/>
                <w:lang w:eastAsia="en-US"/>
              </w:rPr>
              <w:t>Пултрузионный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 xml:space="preserve"> комплекс предназначен для серийного производства профилей шпунтовых </w:t>
            </w:r>
            <w:proofErr w:type="spellStart"/>
            <w:r w:rsidR="0098364A" w:rsidRPr="0098364A">
              <w:rPr>
                <w:sz w:val="24"/>
                <w:szCs w:val="24"/>
                <w:lang w:eastAsia="en-US"/>
              </w:rPr>
              <w:t>стеклокомпозитно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>-полиуретановых свай  ШК 200 УМ постоянного сечения из базальтового волокна, углеволокна и стекловолокна и биаксиальных матов методом инжекционной пултрузии высокого давления на основе двухкомпонентных полиуретановых смол.</w:t>
            </w:r>
            <w:proofErr w:type="gramEnd"/>
            <w:r w:rsidRPr="00DD3675">
              <w:rPr>
                <w:sz w:val="24"/>
                <w:szCs w:val="24"/>
                <w:lang w:eastAsia="en-US"/>
              </w:rPr>
              <w:t xml:space="preserve"> </w:t>
            </w:r>
            <w:r w:rsidR="0073348D">
              <w:rPr>
                <w:sz w:val="24"/>
                <w:szCs w:val="24"/>
                <w:lang w:eastAsia="en-US"/>
              </w:rPr>
              <w:t>П</w:t>
            </w:r>
            <w:r w:rsidR="0073348D" w:rsidRPr="0073348D">
              <w:rPr>
                <w:sz w:val="24"/>
                <w:szCs w:val="24"/>
                <w:lang w:eastAsia="en-US"/>
              </w:rPr>
              <w:t>родольно и поперечно армированных</w:t>
            </w:r>
            <w:r w:rsidR="0073348D">
              <w:rPr>
                <w:sz w:val="24"/>
                <w:szCs w:val="24"/>
                <w:lang w:eastAsia="en-US"/>
              </w:rPr>
              <w:t>.</w:t>
            </w:r>
          </w:p>
          <w:p w:rsidR="00C01FE6" w:rsidRDefault="00C7463C" w:rsidP="00C7463C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C7463C">
              <w:rPr>
                <w:sz w:val="24"/>
                <w:szCs w:val="24"/>
                <w:lang w:eastAsia="en-US"/>
              </w:rPr>
              <w:t>Габаритные р</w:t>
            </w:r>
            <w:r w:rsidR="000F13E2">
              <w:rPr>
                <w:sz w:val="24"/>
                <w:szCs w:val="24"/>
                <w:lang w:eastAsia="en-US"/>
              </w:rPr>
              <w:t xml:space="preserve">азмеры свай </w:t>
            </w:r>
            <w:r>
              <w:rPr>
                <w:sz w:val="24"/>
                <w:szCs w:val="24"/>
                <w:lang w:eastAsia="en-US"/>
              </w:rPr>
              <w:t xml:space="preserve">420 х 200 мм. Длина </w:t>
            </w:r>
            <w:r w:rsidR="00481A94" w:rsidRPr="00DD3675">
              <w:rPr>
                <w:sz w:val="24"/>
                <w:szCs w:val="24"/>
                <w:lang w:eastAsia="en-US"/>
              </w:rPr>
              <w:t>ограничена производственным помещением</w:t>
            </w:r>
            <w:r w:rsidR="00481A94" w:rsidRPr="00DD3675">
              <w:rPr>
                <w:sz w:val="24"/>
                <w:szCs w:val="24"/>
              </w:rPr>
              <w:t xml:space="preserve">. </w:t>
            </w:r>
          </w:p>
          <w:p w:rsidR="00D56205" w:rsidRPr="00DD3675" w:rsidRDefault="00D56205" w:rsidP="00481A94">
            <w:pPr>
              <w:widowControl w:val="0"/>
              <w:suppressAutoHyphens/>
              <w:autoSpaceDN w:val="0"/>
              <w:ind w:left="34" w:firstLine="425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1740E7">
            <w:pPr>
              <w:widowControl w:val="0"/>
              <w:suppressAutoHyphens/>
              <w:autoSpaceDN w:val="0"/>
              <w:ind w:left="34" w:firstLine="283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CD45F2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B818F6" w:rsidRDefault="00E65AF1" w:rsidP="00E65AF1">
            <w:pPr>
              <w:jc w:val="center"/>
              <w:rPr>
                <w:sz w:val="24"/>
                <w:szCs w:val="24"/>
              </w:rPr>
            </w:pPr>
            <w:proofErr w:type="spellStart"/>
            <w:r w:rsidRPr="00E65AF1">
              <w:rPr>
                <w:sz w:val="24"/>
                <w:szCs w:val="24"/>
              </w:rPr>
              <w:t>Пултрузионный</w:t>
            </w:r>
            <w:proofErr w:type="spellEnd"/>
            <w:r w:rsidRPr="00E65AF1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 xml:space="preserve"> </w:t>
            </w:r>
            <w:r w:rsidR="00E9382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662" w:type="dxa"/>
              <w:tblLook w:val="04A0" w:firstRow="1" w:lastRow="0" w:firstColumn="1" w:lastColumn="0" w:noHBand="0" w:noVBand="1"/>
            </w:tblPr>
            <w:tblGrid>
              <w:gridCol w:w="733"/>
              <w:gridCol w:w="6945"/>
              <w:gridCol w:w="960"/>
              <w:gridCol w:w="1024"/>
            </w:tblGrid>
            <w:tr w:rsidR="0018282C" w:rsidRPr="0018282C" w:rsidTr="0018282C">
              <w:trPr>
                <w:trHeight w:val="270"/>
              </w:trPr>
              <w:tc>
                <w:tcPr>
                  <w:tcW w:w="7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9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10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18282C" w:rsidRPr="0018282C" w:rsidTr="009E2258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Стеллаж для хранения и подачи ровинга, с керамическими  направляющими вместимостью </w:t>
                  </w:r>
                  <w:r w:rsidR="00C44FB1" w:rsidRPr="00C44FB1">
                    <w:rPr>
                      <w:color w:val="00B050"/>
                      <w:sz w:val="24"/>
                      <w:szCs w:val="24"/>
                    </w:rPr>
                    <w:t xml:space="preserve">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300 бухт </w:t>
                  </w:r>
                  <w:proofErr w:type="spellStart"/>
                  <w:r w:rsidRPr="0018282C">
                    <w:rPr>
                      <w:color w:val="000000"/>
                      <w:sz w:val="24"/>
                      <w:szCs w:val="24"/>
                    </w:rPr>
                    <w:t>ровинга</w:t>
                  </w:r>
                  <w:proofErr w:type="spellEnd"/>
                  <w:r w:rsidRPr="0018282C">
                    <w:rPr>
                      <w:color w:val="000000"/>
                      <w:sz w:val="24"/>
                      <w:szCs w:val="24"/>
                    </w:rPr>
                    <w:t>. Габаритные размеры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:</w:t>
                  </w:r>
                  <w:r w:rsidR="00C44FB1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4800х1150х2450мм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Система хранения и подачи </w:t>
                  </w:r>
                  <w:proofErr w:type="spellStart"/>
                  <w:r w:rsidRPr="0018282C">
                    <w:rPr>
                      <w:color w:val="000000"/>
                      <w:sz w:val="24"/>
                      <w:szCs w:val="24"/>
                    </w:rPr>
                    <w:t>биаксиального</w:t>
                  </w:r>
                  <w:proofErr w:type="spellEnd"/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мата. Вместимость - 5 рулонов. Габаритные размеры не более: 1850х1450х2200мм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8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CD45F2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18282C" w:rsidRPr="0018282C">
                    <w:rPr>
                      <w:color w:val="000000"/>
                      <w:sz w:val="24"/>
                      <w:szCs w:val="24"/>
                    </w:rPr>
                    <w:t xml:space="preserve"> автоматическа</w:t>
                  </w:r>
                  <w:r w:rsidR="0073348D">
                    <w:rPr>
                      <w:color w:val="000000"/>
                      <w:sz w:val="24"/>
                      <w:szCs w:val="24"/>
                    </w:rPr>
                    <w:t xml:space="preserve">я система </w:t>
                  </w:r>
                  <w:r w:rsidR="0018282C" w:rsidRPr="0018282C">
                    <w:rPr>
                      <w:color w:val="000000"/>
                      <w:sz w:val="24"/>
                      <w:szCs w:val="24"/>
                    </w:rPr>
                    <w:t xml:space="preserve"> для смешивания и подачи  </w:t>
                  </w:r>
                  <w:r w:rsidR="00252497">
                    <w:rPr>
                      <w:color w:val="000000"/>
                      <w:sz w:val="24"/>
                      <w:szCs w:val="24"/>
                    </w:rPr>
                    <w:t>от 2</w:t>
                  </w:r>
                  <w:r w:rsidR="00775AF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8282C" w:rsidRPr="0018282C">
                    <w:rPr>
                      <w:color w:val="000000"/>
                      <w:sz w:val="24"/>
                      <w:szCs w:val="24"/>
                    </w:rPr>
                    <w:t>до 60 литров в минуту полиуретановой смолы</w:t>
                  </w:r>
                  <w:r w:rsidR="00252497">
                    <w:rPr>
                      <w:color w:val="000000"/>
                      <w:sz w:val="24"/>
                      <w:szCs w:val="24"/>
                    </w:rPr>
                    <w:t xml:space="preserve"> в инжекционный бокс</w:t>
                  </w:r>
                  <w:r w:rsidR="0018282C" w:rsidRPr="0018282C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формовки армирующих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 материалов. Габаритные размеры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2850х1150х1350мм. Минимальное количество формующих пластин - 7.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8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3C3BB3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3C3BB3">
                    <w:rPr>
                      <w:color w:val="000000"/>
                      <w:sz w:val="24"/>
                      <w:szCs w:val="24"/>
                    </w:rPr>
                    <w:t>Система охлаждения инжекционного бокса.  Габаритные размеры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 не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>менее</w:t>
                  </w:r>
                  <w:r w:rsidRPr="003C3BB3">
                    <w:rPr>
                      <w:color w:val="000000"/>
                      <w:sz w:val="24"/>
                      <w:szCs w:val="24"/>
                    </w:rPr>
                    <w:t>: 1050х765х1795мм. Расход воздуха не менее 4155 м3/ч. Производительность водяного насоса не менее 1,7 м3/ч</w:t>
                  </w:r>
                  <w:r w:rsidR="00252497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252497" w:rsidRPr="00252497">
                    <w:rPr>
                      <w:color w:val="000000"/>
                      <w:sz w:val="24"/>
                      <w:szCs w:val="24"/>
                    </w:rPr>
                    <w:t>обеспечивающая его непрерывное охлаждение во время производственного процесса.</w:t>
                  </w:r>
                  <w:r w:rsidR="0025249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106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Стальной инжекционный бокс</w:t>
                  </w:r>
                  <w:r w:rsidR="003B35A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252497" w:rsidRPr="00252497">
                    <w:rPr>
                      <w:color w:val="000000"/>
                      <w:sz w:val="24"/>
                      <w:szCs w:val="24"/>
                    </w:rPr>
                    <w:t xml:space="preserve">состоящий не менее чем из 7 частей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для подачи полиуретановой смолы. Рабочая поверхность с покрытием твердым хромом толщиной слоя от 0,01 мм и выше; </w:t>
                  </w:r>
                  <w:r w:rsidR="00252497">
                    <w:rPr>
                      <w:color w:val="000000"/>
                      <w:sz w:val="24"/>
                      <w:szCs w:val="24"/>
                    </w:rPr>
                    <w:t xml:space="preserve">имеющий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направляющие для крепления.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lastRenderedPageBreak/>
                    <w:t>более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: 370х500х370мм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103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Стальная фильера</w:t>
                  </w:r>
                  <w:r w:rsidR="003B35A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252497" w:rsidRPr="00252497">
                    <w:rPr>
                      <w:color w:val="000000"/>
                      <w:sz w:val="24"/>
                      <w:szCs w:val="24"/>
                    </w:rPr>
                    <w:t>состоящая не менее чем из 7 частей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. Рабочая поверхность с покрытием твердым хромом толщиной слоя от 0,01 мм и выше; </w:t>
                  </w:r>
                  <w:r w:rsidR="00252497">
                    <w:rPr>
                      <w:color w:val="000000"/>
                      <w:sz w:val="24"/>
                      <w:szCs w:val="24"/>
                    </w:rPr>
                    <w:t xml:space="preserve">имеющая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направляющие для крепления, 8 отверстий для нагревательных  элементов.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: 1000х500х370мм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30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56C0F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>не более:</w:t>
                  </w:r>
                </w:p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600х250х30мм. Мощность3 кВт.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10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Тянуще-отрезное устройство. Габаритные размеры не менее: 9750х1450х2200мм. Масса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4090 кг. Тянущая мощность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25 тонн. LCD дисплей управления. Диаметр отрезной пилы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760 мм. 6 нагревательных зон по 3 кВт. Электропитание 400</w:t>
                  </w:r>
                  <w:r w:rsidR="00CD45F2" w:rsidRPr="0018282C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25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78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2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33792C" w:rsidP="00E65AF1">
            <w:pPr>
              <w:jc w:val="center"/>
            </w:pPr>
          </w:p>
        </w:tc>
      </w:tr>
      <w:tr w:rsidR="00C01FE6" w:rsidRPr="00176F90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1740E7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1740E7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Pr="00A14A0C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контроля фильеры (20-260С, минимально 3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минимум </w:t>
                  </w:r>
                  <w:r w:rsidR="003C3BB3">
                    <w:rPr>
                      <w:sz w:val="24"/>
                      <w:szCs w:val="24"/>
                      <w:lang w:eastAsia="en-US"/>
                    </w:rPr>
                    <w:t>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диагностики машины через удаленный доступ </w:t>
                  </w:r>
                  <w:r w:rsidR="00CD45F2">
                    <w:rPr>
                      <w:sz w:val="24"/>
                      <w:szCs w:val="24"/>
                      <w:lang w:eastAsia="en-US"/>
                    </w:rPr>
                    <w:t>Интернет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CD45F2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DD3675" w:rsidRDefault="00E56C0F" w:rsidP="009F0895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E56C0F">
              <w:rPr>
                <w:sz w:val="24"/>
                <w:szCs w:val="24"/>
              </w:rPr>
              <w:t>Материалы, узлы и комплектующие оборудования должны быть качественными, безусловно, новыми, не бывшими в эксплуатации. Гарантийный срок на поставляемое оборудование должен составлять не менее 12 месяцев с момента ввода оборудования в промышленную эксплуатацию.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CE543F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237B60">
              <w:rPr>
                <w:spacing w:val="-1"/>
                <w:sz w:val="24"/>
                <w:szCs w:val="24"/>
              </w:rPr>
              <w:t xml:space="preserve">      </w:t>
            </w:r>
            <w:r w:rsidR="00237B60" w:rsidRPr="00237B60">
              <w:rPr>
                <w:spacing w:val="-1"/>
                <w:sz w:val="24"/>
                <w:szCs w:val="24"/>
              </w:rPr>
              <w:t>Оборудование</w:t>
            </w:r>
            <w:r w:rsidR="00237B60">
              <w:rPr>
                <w:spacing w:val="-1"/>
                <w:sz w:val="24"/>
                <w:szCs w:val="24"/>
              </w:rPr>
              <w:t xml:space="preserve"> должно быть обеспечено </w:t>
            </w:r>
            <w:r w:rsidR="004B61A3">
              <w:rPr>
                <w:spacing w:val="-1"/>
                <w:sz w:val="24"/>
                <w:szCs w:val="24"/>
              </w:rPr>
              <w:t xml:space="preserve">возможностью подключения </w:t>
            </w:r>
            <w:proofErr w:type="gramStart"/>
            <w:r w:rsidR="004B61A3">
              <w:rPr>
                <w:spacing w:val="-1"/>
                <w:sz w:val="24"/>
                <w:szCs w:val="24"/>
              </w:rPr>
              <w:t>к</w:t>
            </w:r>
            <w:proofErr w:type="gramEnd"/>
            <w:r w:rsidR="004B61A3">
              <w:rPr>
                <w:spacing w:val="-1"/>
                <w:sz w:val="24"/>
                <w:szCs w:val="24"/>
              </w:rPr>
              <w:t xml:space="preserve"> </w:t>
            </w:r>
            <w:r w:rsidR="00237B60">
              <w:rPr>
                <w:spacing w:val="-1"/>
                <w:sz w:val="24"/>
                <w:szCs w:val="24"/>
              </w:rPr>
              <w:t>автономны</w:t>
            </w:r>
            <w:r w:rsidR="000B34D7">
              <w:rPr>
                <w:spacing w:val="-1"/>
                <w:sz w:val="24"/>
                <w:szCs w:val="24"/>
              </w:rPr>
              <w:t>м</w:t>
            </w:r>
            <w:r w:rsidR="00237B60">
              <w:rPr>
                <w:spacing w:val="-1"/>
                <w:sz w:val="24"/>
                <w:szCs w:val="24"/>
              </w:rPr>
              <w:t xml:space="preserve">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CD45F2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3C3BB3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1C238B" w:rsidRDefault="002221F4" w:rsidP="001C238B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C238B">
              <w:rPr>
                <w:sz w:val="24"/>
                <w:szCs w:val="24"/>
              </w:rPr>
              <w:t>Возможность задания оператором на пульте управления интервала и длительности остановки в автоматическом режиме</w:t>
            </w:r>
          </w:p>
          <w:p w:rsidR="002221F4" w:rsidRPr="001C238B" w:rsidRDefault="002221F4" w:rsidP="001C238B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C238B">
              <w:rPr>
                <w:sz w:val="24"/>
                <w:szCs w:val="24"/>
              </w:rPr>
              <w:t>Возможность управления тянущими устройствами в автоматическом и ручном режиме</w:t>
            </w:r>
          </w:p>
          <w:p w:rsidR="002221F4" w:rsidRPr="001C238B" w:rsidRDefault="002221F4" w:rsidP="001C238B">
            <w:pPr>
              <w:pStyle w:val="a3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C238B">
              <w:rPr>
                <w:sz w:val="24"/>
                <w:szCs w:val="24"/>
              </w:rPr>
              <w:t>Возможность выбора длины отреза готовой продукции с шагом 50 мм</w:t>
            </w:r>
          </w:p>
        </w:tc>
      </w:tr>
      <w:tr w:rsidR="0082427B" w:rsidRPr="00DD3675" w:rsidTr="003C3BB3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lastRenderedPageBreak/>
              <w:t xml:space="preserve">Подраздел </w:t>
            </w:r>
            <w:r w:rsidRPr="00014A0D">
              <w:t>4.</w:t>
            </w:r>
            <w:r w:rsidR="008C07D6" w:rsidRPr="00014A0D">
              <w:rPr>
                <w:lang w:val="en-US"/>
              </w:rPr>
              <w:t>9</w:t>
            </w:r>
            <w:r w:rsidRPr="00014A0D">
              <w:t xml:space="preserve"> </w:t>
            </w:r>
            <w:r w:rsidRPr="00DD3675">
              <w:t xml:space="preserve">Требования </w:t>
            </w:r>
            <w:r>
              <w:t>к комплектности</w:t>
            </w:r>
          </w:p>
        </w:tc>
      </w:tr>
      <w:tr w:rsidR="001E2EE0" w:rsidRPr="000B34D7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FF" w:rsidRPr="00DD3675" w:rsidRDefault="00C274FF" w:rsidP="00C274FF">
            <w:pPr>
              <w:ind w:firstLine="3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Маркировка на упаковке должна включать следующую информацию:</w:t>
            </w:r>
          </w:p>
          <w:p w:rsidR="00C274FF" w:rsidRPr="00E51B84" w:rsidRDefault="00E51B84" w:rsidP="00E51B84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E51B84">
              <w:rPr>
                <w:sz w:val="24"/>
                <w:szCs w:val="24"/>
              </w:rPr>
              <w:t>фирма изготовитель</w:t>
            </w:r>
          </w:p>
          <w:p w:rsidR="009A139C" w:rsidRPr="00DD3675" w:rsidRDefault="00C274FF" w:rsidP="00E51B84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>страна происхо</w:t>
            </w:r>
            <w:r w:rsidR="00E51B84">
              <w:rPr>
                <w:sz w:val="24"/>
                <w:szCs w:val="24"/>
                <w:lang w:val="ru-RU"/>
              </w:rPr>
              <w:t>ждения</w:t>
            </w:r>
          </w:p>
        </w:tc>
      </w:tr>
      <w:tr w:rsidR="00C01FE6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>Упаковка должна обеспечить полную безопасность Оборудования и защитить его от гибели или повреждения при транспортировке, погрузке, разгрузке и временном хранении, воздействия окружающей среды.</w:t>
            </w:r>
          </w:p>
        </w:tc>
      </w:tr>
      <w:tr w:rsidR="00C01FE6" w:rsidRPr="00D56205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5. ТРЕБОВАНИЯ ПО ПРАВИЛАМ ПРИЕМКИ</w:t>
            </w:r>
          </w:p>
        </w:tc>
      </w:tr>
      <w:tr w:rsidR="00C01FE6" w:rsidRPr="00DD3675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A0C" w:rsidRPr="00DD3675" w:rsidRDefault="00A14A0C" w:rsidP="001740E7">
            <w:pPr>
              <w:widowControl w:val="0"/>
              <w:suppressAutoHyphens/>
              <w:autoSpaceDN w:val="0"/>
              <w:ind w:left="851" w:hanging="81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A14A0C" w:rsidRPr="00DD3675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комплектности оборудования и документации,</w:t>
            </w:r>
          </w:p>
          <w:p w:rsidR="00A14A0C" w:rsidRPr="00DD3675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работы всех систем.</w:t>
            </w:r>
          </w:p>
          <w:p w:rsidR="00A14A0C" w:rsidRPr="00DD3675" w:rsidRDefault="00A14A0C" w:rsidP="001740E7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>5.2. О</w:t>
            </w:r>
            <w:r w:rsidRPr="00DD3675">
              <w:rPr>
                <w:sz w:val="24"/>
                <w:szCs w:val="24"/>
                <w:lang w:eastAsia="en-US"/>
              </w:rPr>
              <w:t xml:space="preserve">кончательная приемка оборудования осуществляется на территории Заказчика. </w:t>
            </w:r>
          </w:p>
          <w:p w:rsidR="00A14A0C" w:rsidRPr="00DD3675" w:rsidRDefault="00A14A0C" w:rsidP="001740E7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 xml:space="preserve">      </w:t>
            </w:r>
            <w:r w:rsidRPr="00DD3675">
              <w:rPr>
                <w:sz w:val="24"/>
                <w:szCs w:val="24"/>
                <w:lang w:eastAsia="en-US"/>
              </w:rPr>
              <w:t>В о</w:t>
            </w:r>
            <w:r w:rsidR="00E51B84">
              <w:rPr>
                <w:sz w:val="24"/>
                <w:szCs w:val="24"/>
                <w:lang w:eastAsia="en-US"/>
              </w:rPr>
              <w:t>бъем окончательной приемки входи</w:t>
            </w:r>
            <w:r w:rsidRPr="00DD3675">
              <w:rPr>
                <w:sz w:val="24"/>
                <w:szCs w:val="24"/>
                <w:lang w:eastAsia="en-US"/>
              </w:rPr>
              <w:t>т:</w:t>
            </w:r>
          </w:p>
          <w:p w:rsidR="00A14A0C" w:rsidRPr="001C238B" w:rsidRDefault="00F95C14" w:rsidP="001C238B">
            <w:pPr>
              <w:pStyle w:val="a3"/>
              <w:numPr>
                <w:ilvl w:val="0"/>
                <w:numId w:val="16"/>
              </w:numPr>
              <w:tabs>
                <w:tab w:val="left" w:pos="317"/>
                <w:tab w:val="left" w:pos="601"/>
              </w:tabs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 систем, имитация процесса</w:t>
            </w:r>
          </w:p>
          <w:p w:rsidR="00A14A0C" w:rsidRPr="001C238B" w:rsidRDefault="00A14A0C" w:rsidP="001C238B">
            <w:pPr>
              <w:pStyle w:val="a3"/>
              <w:numPr>
                <w:ilvl w:val="0"/>
                <w:numId w:val="16"/>
              </w:numPr>
              <w:tabs>
                <w:tab w:val="left" w:pos="601"/>
              </w:tabs>
              <w:spacing w:after="120"/>
              <w:jc w:val="both"/>
              <w:rPr>
                <w:sz w:val="24"/>
                <w:szCs w:val="24"/>
              </w:rPr>
            </w:pPr>
            <w:r w:rsidRPr="001C238B">
              <w:rPr>
                <w:sz w:val="24"/>
                <w:szCs w:val="24"/>
              </w:rPr>
              <w:t>проверка ис</w:t>
            </w:r>
            <w:r w:rsidR="00F95C14">
              <w:rPr>
                <w:sz w:val="24"/>
                <w:szCs w:val="24"/>
              </w:rPr>
              <w:t>правной автоматизации процессов</w:t>
            </w:r>
          </w:p>
          <w:p w:rsidR="00D14FE1" w:rsidRPr="001C238B" w:rsidRDefault="00A14A0C" w:rsidP="001C238B">
            <w:pPr>
              <w:pStyle w:val="a3"/>
              <w:numPr>
                <w:ilvl w:val="0"/>
                <w:numId w:val="16"/>
              </w:numPr>
              <w:tabs>
                <w:tab w:val="left" w:pos="601"/>
              </w:tabs>
              <w:spacing w:after="12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C238B">
              <w:rPr>
                <w:sz w:val="24"/>
                <w:szCs w:val="24"/>
              </w:rPr>
              <w:t>проверка систем контроля оборудования</w:t>
            </w:r>
          </w:p>
          <w:p w:rsidR="007C5312" w:rsidRPr="001C238B" w:rsidRDefault="001C238B" w:rsidP="00252497">
            <w:pPr>
              <w:pStyle w:val="a3"/>
              <w:numPr>
                <w:ilvl w:val="0"/>
                <w:numId w:val="16"/>
              </w:numPr>
              <w:tabs>
                <w:tab w:val="left" w:pos="601"/>
              </w:tabs>
              <w:spacing w:after="12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C238B">
              <w:rPr>
                <w:sz w:val="24"/>
                <w:szCs w:val="24"/>
              </w:rPr>
              <w:t>демонстрация работы производственной линии с выпуском</w:t>
            </w:r>
            <w:r w:rsidR="00252497">
              <w:t xml:space="preserve"> </w:t>
            </w:r>
            <w:r w:rsidR="00252497" w:rsidRPr="00252497">
              <w:rPr>
                <w:sz w:val="24"/>
                <w:szCs w:val="24"/>
              </w:rPr>
              <w:t>качественной</w:t>
            </w:r>
            <w:r w:rsidRPr="001C238B">
              <w:rPr>
                <w:sz w:val="24"/>
                <w:szCs w:val="24"/>
              </w:rPr>
              <w:t xml:space="preserve"> продукции в </w:t>
            </w:r>
            <w:r w:rsidR="00252497" w:rsidRPr="00252497">
              <w:rPr>
                <w:sz w:val="24"/>
                <w:szCs w:val="24"/>
              </w:rPr>
              <w:t xml:space="preserve">соответствующей геометрическим размерам, </w:t>
            </w:r>
            <w:r w:rsidRPr="001C238B">
              <w:rPr>
                <w:sz w:val="24"/>
                <w:szCs w:val="24"/>
              </w:rPr>
              <w:t xml:space="preserve">течение </w:t>
            </w:r>
            <w:r w:rsidR="00F95C14">
              <w:rPr>
                <w:sz w:val="24"/>
                <w:szCs w:val="24"/>
              </w:rPr>
              <w:t>3 суток в непрерывном режиме</w:t>
            </w:r>
            <w:proofErr w:type="gramEnd"/>
          </w:p>
        </w:tc>
      </w:tr>
      <w:tr w:rsidR="00C01FE6" w:rsidRPr="00D56205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6. ТРЕБОВАНИЯ К ТРАНСПОРТИРОВАНИЮ</w:t>
            </w:r>
          </w:p>
        </w:tc>
      </w:tr>
      <w:tr w:rsidR="00C01FE6" w:rsidRPr="00DD3675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1740E7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1740E7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1740E7">
            <w:pPr>
              <w:autoSpaceDE w:val="0"/>
              <w:autoSpaceDN w:val="0"/>
              <w:adjustRightInd w:val="0"/>
              <w:ind w:firstLine="459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312" w:rsidRPr="007C5312" w:rsidRDefault="007C5312" w:rsidP="007C531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Хранить</w:t>
            </w:r>
            <w:r w:rsidRPr="007C5312">
              <w:rPr>
                <w:sz w:val="24"/>
                <w:szCs w:val="24"/>
              </w:rPr>
              <w:t xml:space="preserve"> оборудование </w:t>
            </w:r>
            <w:r w:rsidR="00EB6F25">
              <w:rPr>
                <w:sz w:val="24"/>
                <w:szCs w:val="24"/>
              </w:rPr>
              <w:t xml:space="preserve"> </w:t>
            </w:r>
            <w:r w:rsidRPr="007C5312">
              <w:rPr>
                <w:sz w:val="24"/>
                <w:szCs w:val="24"/>
              </w:rPr>
              <w:t>в закрытом помещении</w:t>
            </w:r>
            <w:r w:rsidR="00F95C14">
              <w:rPr>
                <w:sz w:val="24"/>
                <w:szCs w:val="24"/>
              </w:rPr>
              <w:t>.</w:t>
            </w:r>
          </w:p>
          <w:p w:rsidR="007C5312" w:rsidRPr="007C5312" w:rsidRDefault="007C5312" w:rsidP="007C531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7C5312">
              <w:rPr>
                <w:sz w:val="24"/>
                <w:szCs w:val="24"/>
              </w:rPr>
              <w:t xml:space="preserve">Относительная влажность </w:t>
            </w:r>
            <w:r>
              <w:rPr>
                <w:sz w:val="24"/>
                <w:szCs w:val="24"/>
              </w:rPr>
              <w:t xml:space="preserve">воздуха </w:t>
            </w:r>
            <w:r w:rsidRPr="007C5312">
              <w:rPr>
                <w:sz w:val="24"/>
                <w:szCs w:val="24"/>
              </w:rPr>
              <w:t>в помещение в диапазоне 30-70%</w:t>
            </w:r>
            <w:r w:rsidR="00F95C14">
              <w:rPr>
                <w:sz w:val="24"/>
                <w:szCs w:val="24"/>
              </w:rPr>
              <w:t>.</w:t>
            </w:r>
          </w:p>
          <w:p w:rsidR="00EA10F6" w:rsidRPr="00EA3DCA" w:rsidRDefault="007C5312" w:rsidP="007C5312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7C5312">
              <w:rPr>
                <w:sz w:val="24"/>
                <w:szCs w:val="24"/>
              </w:rPr>
              <w:t>Температура в диапазоне 18-25</w:t>
            </w:r>
            <w:r w:rsidR="00CD45F2" w:rsidRPr="007C5312">
              <w:rPr>
                <w:sz w:val="24"/>
                <w:szCs w:val="24"/>
              </w:rPr>
              <w:t>. С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C01FE6" w:rsidRPr="00655210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C0F" w:rsidRPr="00E56C0F" w:rsidRDefault="00E56C0F" w:rsidP="00E56C0F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Поставщик предоставляет гарантию на поставляемое оборудование сроком не менее 12 месяцев. </w:t>
            </w:r>
          </w:p>
          <w:p w:rsidR="00E56C0F" w:rsidRPr="00E56C0F" w:rsidRDefault="00E56C0F" w:rsidP="00E56C0F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 Гарантийный  период наступает с момента ввода оборудования в промышленную эксплуатацию.</w:t>
            </w:r>
          </w:p>
          <w:p w:rsidR="000E384B" w:rsidRPr="00E56C0F" w:rsidRDefault="00E56C0F" w:rsidP="00E56C0F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>При наступлении гарантийного случая в период действия гарантийного срока, Поставщик обеспечивает замену вышедших из строя деталей и узлов за свой счет, в течение 1 месяца со дня получения Акта.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DD78F2" w:rsidRPr="0094271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942712" w:rsidRDefault="00E56C0F" w:rsidP="002075E7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  <w:r w:rsidR="00F95C14">
              <w:rPr>
                <w:sz w:val="24"/>
                <w:szCs w:val="24"/>
              </w:rPr>
              <w:t>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lastRenderedPageBreak/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  <w:r w:rsidR="00F95C14">
              <w:rPr>
                <w:sz w:val="24"/>
                <w:szCs w:val="24"/>
              </w:rPr>
              <w:t>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1740E7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9D57B4" w:rsidRPr="00655210" w:rsidRDefault="00DC2C13" w:rsidP="001740E7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1740E7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Поставщик обеспечивает поставку оборудования в технически исправном состоянии без дефектов изготовления.</w:t>
            </w:r>
          </w:p>
          <w:p w:rsidR="009A139C" w:rsidRPr="00655210" w:rsidRDefault="000E384B" w:rsidP="001740E7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D73A97" w:rsidRPr="00C274FF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312" w:rsidRPr="00A175E8" w:rsidRDefault="00E56C0F" w:rsidP="00E56C0F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D73A97" w:rsidRPr="006717E8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6717E8" w:rsidRDefault="001C238B" w:rsidP="001C238B">
            <w:pPr>
              <w:ind w:firstLine="601"/>
              <w:jc w:val="both"/>
              <w:rPr>
                <w:sz w:val="24"/>
                <w:szCs w:val="24"/>
              </w:rPr>
            </w:pPr>
            <w:r w:rsidRPr="001C238B">
              <w:rPr>
                <w:sz w:val="24"/>
                <w:szCs w:val="24"/>
              </w:rPr>
              <w:t xml:space="preserve">Придание конечной продукции </w:t>
            </w:r>
            <w:proofErr w:type="spellStart"/>
            <w:r w:rsidRPr="001C238B">
              <w:rPr>
                <w:sz w:val="24"/>
                <w:szCs w:val="24"/>
              </w:rPr>
              <w:t>фунгицидных</w:t>
            </w:r>
            <w:proofErr w:type="spellEnd"/>
            <w:r w:rsidRPr="001C238B">
              <w:rPr>
                <w:sz w:val="24"/>
                <w:szCs w:val="24"/>
              </w:rPr>
              <w:t xml:space="preserve"> свойств путем введения в рецептуру полиуретанового связующего </w:t>
            </w:r>
            <w:proofErr w:type="spellStart"/>
            <w:r w:rsidRPr="001C238B">
              <w:rPr>
                <w:sz w:val="24"/>
                <w:szCs w:val="24"/>
              </w:rPr>
              <w:t>наночастиц</w:t>
            </w:r>
            <w:proofErr w:type="spellEnd"/>
            <w:r w:rsidRPr="001C238B">
              <w:rPr>
                <w:sz w:val="24"/>
                <w:szCs w:val="24"/>
              </w:rPr>
              <w:t xml:space="preserve"> цинка в изооктане, получаемых методом биохимического синтеза в стабилизаторе, для концентрации </w:t>
            </w:r>
            <w:proofErr w:type="spellStart"/>
            <w:r w:rsidRPr="001C238B">
              <w:rPr>
                <w:sz w:val="24"/>
                <w:szCs w:val="24"/>
              </w:rPr>
              <w:t>наночастиц</w:t>
            </w:r>
            <w:proofErr w:type="spellEnd"/>
            <w:r w:rsidRPr="001C238B">
              <w:rPr>
                <w:sz w:val="24"/>
                <w:szCs w:val="24"/>
              </w:rPr>
              <w:t xml:space="preserve"> и распределени</w:t>
            </w:r>
            <w:r>
              <w:rPr>
                <w:sz w:val="24"/>
                <w:szCs w:val="24"/>
              </w:rPr>
              <w:t>я частиц по размерам в растворе.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145349" w:rsidP="00145349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4B" w:rsidRPr="003A15E8" w:rsidRDefault="000E384B" w:rsidP="001740E7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3A15E8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2704DC" w:rsidRPr="002704DC" w:rsidRDefault="002704DC" w:rsidP="001740E7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Технологическая  карта производства</w:t>
            </w:r>
          </w:p>
          <w:p w:rsidR="002704DC" w:rsidRPr="002704DC" w:rsidRDefault="002704DC" w:rsidP="001740E7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Комплектовочная карта производства</w:t>
            </w:r>
          </w:p>
          <w:p w:rsidR="000E384B" w:rsidRPr="002704DC" w:rsidRDefault="002704DC" w:rsidP="001740E7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A75A44">
              <w:rPr>
                <w:sz w:val="24"/>
                <w:szCs w:val="24"/>
              </w:rPr>
              <w:t>нструкция</w:t>
            </w:r>
            <w:r w:rsidR="000E384B" w:rsidRPr="002704DC">
              <w:rPr>
                <w:sz w:val="24"/>
                <w:szCs w:val="24"/>
              </w:rPr>
              <w:t xml:space="preserve"> по эксплуатации на русском языке.</w:t>
            </w:r>
          </w:p>
          <w:p w:rsidR="00C01FE6" w:rsidRPr="002704DC" w:rsidRDefault="000E384B" w:rsidP="001740E7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2704DC">
              <w:rPr>
                <w:sz w:val="24"/>
                <w:szCs w:val="24"/>
              </w:rPr>
              <w:t>Комплект документации (одна шт.) на рус</w:t>
            </w:r>
            <w:r w:rsidR="00A75A44">
              <w:rPr>
                <w:sz w:val="24"/>
                <w:szCs w:val="24"/>
              </w:rPr>
              <w:t>ском/английском языке, включающий</w:t>
            </w:r>
            <w:r w:rsidRPr="002704DC">
              <w:rPr>
                <w:sz w:val="24"/>
                <w:szCs w:val="24"/>
              </w:rPr>
              <w:t xml:space="preserve"> руководство по установке, руководство по эксплуатации и </w:t>
            </w:r>
            <w:r w:rsidR="00A75A44">
              <w:rPr>
                <w:sz w:val="24"/>
                <w:szCs w:val="24"/>
              </w:rPr>
              <w:t xml:space="preserve">руководство </w:t>
            </w:r>
            <w:r w:rsidRPr="002704DC">
              <w:rPr>
                <w:sz w:val="24"/>
                <w:szCs w:val="24"/>
              </w:rPr>
              <w:t>по обслуживанию.</w:t>
            </w:r>
          </w:p>
        </w:tc>
      </w:tr>
      <w:tr w:rsidR="00942712" w:rsidRPr="0040170D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 xml:space="preserve">РАЗДЕ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942712" w:rsidRPr="00856786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856786" w:rsidRDefault="00E56C0F" w:rsidP="00E56C0F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942712" w:rsidRPr="0040170D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РАЗДЕЛ 19. ПЕРЕЧЕНЬ ПРИНЯТЫХ СОКРАЩЕНИЙ</w:t>
            </w:r>
          </w:p>
        </w:tc>
      </w:tr>
      <w:tr w:rsidR="00942712" w:rsidRPr="003A15E8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</w:p>
        </w:tc>
      </w:tr>
      <w:tr w:rsidR="00E97EF2" w:rsidRPr="0040170D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892A52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050D6FF7"/>
    <w:multiLevelType w:val="hybridMultilevel"/>
    <w:tmpl w:val="2A0A2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21E78"/>
    <w:multiLevelType w:val="hybridMultilevel"/>
    <w:tmpl w:val="2C3AF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A4287"/>
    <w:multiLevelType w:val="hybridMultilevel"/>
    <w:tmpl w:val="D150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5">
    <w:nsid w:val="387D4355"/>
    <w:multiLevelType w:val="hybridMultilevel"/>
    <w:tmpl w:val="062C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>
    <w:nsid w:val="441B0197"/>
    <w:multiLevelType w:val="hybridMultilevel"/>
    <w:tmpl w:val="29F05D1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4F1065C5"/>
    <w:multiLevelType w:val="hybridMultilevel"/>
    <w:tmpl w:val="A94C4AD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2098B"/>
    <w:multiLevelType w:val="hybridMultilevel"/>
    <w:tmpl w:val="7EBC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DF67C4"/>
    <w:multiLevelType w:val="hybridMultilevel"/>
    <w:tmpl w:val="3B964E5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4"/>
  </w:num>
  <w:num w:numId="9">
    <w:abstractNumId w:val="11"/>
  </w:num>
  <w:num w:numId="10">
    <w:abstractNumId w:val="2"/>
  </w:num>
  <w:num w:numId="11">
    <w:abstractNumId w:val="10"/>
  </w:num>
  <w:num w:numId="12">
    <w:abstractNumId w:val="7"/>
  </w:num>
  <w:num w:numId="13">
    <w:abstractNumId w:val="1"/>
  </w:num>
  <w:num w:numId="14">
    <w:abstractNumId w:val="3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E6"/>
    <w:rsid w:val="00003FA4"/>
    <w:rsid w:val="00014A0D"/>
    <w:rsid w:val="0001541E"/>
    <w:rsid w:val="000201A9"/>
    <w:rsid w:val="00042F79"/>
    <w:rsid w:val="000465B7"/>
    <w:rsid w:val="00056769"/>
    <w:rsid w:val="00065793"/>
    <w:rsid w:val="000704A0"/>
    <w:rsid w:val="000712E1"/>
    <w:rsid w:val="00072974"/>
    <w:rsid w:val="0008647B"/>
    <w:rsid w:val="000866FD"/>
    <w:rsid w:val="00095404"/>
    <w:rsid w:val="000A14FA"/>
    <w:rsid w:val="000A1BAA"/>
    <w:rsid w:val="000B34D7"/>
    <w:rsid w:val="000B4EC8"/>
    <w:rsid w:val="000C579C"/>
    <w:rsid w:val="000D14FE"/>
    <w:rsid w:val="000D1E5C"/>
    <w:rsid w:val="000D63D4"/>
    <w:rsid w:val="000E384B"/>
    <w:rsid w:val="000F13E2"/>
    <w:rsid w:val="00103E0D"/>
    <w:rsid w:val="00110A1D"/>
    <w:rsid w:val="001156CA"/>
    <w:rsid w:val="0011708F"/>
    <w:rsid w:val="00117E88"/>
    <w:rsid w:val="00125993"/>
    <w:rsid w:val="0012641D"/>
    <w:rsid w:val="0014185C"/>
    <w:rsid w:val="001443C5"/>
    <w:rsid w:val="00145349"/>
    <w:rsid w:val="001740E7"/>
    <w:rsid w:val="00176F90"/>
    <w:rsid w:val="0018282C"/>
    <w:rsid w:val="00184305"/>
    <w:rsid w:val="00197538"/>
    <w:rsid w:val="001A055C"/>
    <w:rsid w:val="001A2B5E"/>
    <w:rsid w:val="001B6CA3"/>
    <w:rsid w:val="001C238B"/>
    <w:rsid w:val="001D16CC"/>
    <w:rsid w:val="001E2EE0"/>
    <w:rsid w:val="002075E7"/>
    <w:rsid w:val="00213A9F"/>
    <w:rsid w:val="002221F4"/>
    <w:rsid w:val="002336A4"/>
    <w:rsid w:val="00235CBB"/>
    <w:rsid w:val="0023675C"/>
    <w:rsid w:val="00237B60"/>
    <w:rsid w:val="00243445"/>
    <w:rsid w:val="00252497"/>
    <w:rsid w:val="00256F48"/>
    <w:rsid w:val="00267B78"/>
    <w:rsid w:val="002704DC"/>
    <w:rsid w:val="002707BC"/>
    <w:rsid w:val="0027255E"/>
    <w:rsid w:val="002733C9"/>
    <w:rsid w:val="0027728A"/>
    <w:rsid w:val="002C3CBB"/>
    <w:rsid w:val="002D6E58"/>
    <w:rsid w:val="002F053D"/>
    <w:rsid w:val="003041C6"/>
    <w:rsid w:val="00307B9B"/>
    <w:rsid w:val="003249A2"/>
    <w:rsid w:val="0033792C"/>
    <w:rsid w:val="003677DA"/>
    <w:rsid w:val="00385E38"/>
    <w:rsid w:val="00393FC6"/>
    <w:rsid w:val="003A15E8"/>
    <w:rsid w:val="003A52FF"/>
    <w:rsid w:val="003B35A7"/>
    <w:rsid w:val="003B35EE"/>
    <w:rsid w:val="003B50BF"/>
    <w:rsid w:val="003C3BB3"/>
    <w:rsid w:val="003D09E9"/>
    <w:rsid w:val="00401290"/>
    <w:rsid w:val="0040170D"/>
    <w:rsid w:val="00432E21"/>
    <w:rsid w:val="00435C12"/>
    <w:rsid w:val="00481A94"/>
    <w:rsid w:val="0048262D"/>
    <w:rsid w:val="00484B27"/>
    <w:rsid w:val="004915FC"/>
    <w:rsid w:val="004A1792"/>
    <w:rsid w:val="004B480E"/>
    <w:rsid w:val="004B5311"/>
    <w:rsid w:val="004B61A3"/>
    <w:rsid w:val="004C1E41"/>
    <w:rsid w:val="004C5B7F"/>
    <w:rsid w:val="004D481B"/>
    <w:rsid w:val="004E0DAF"/>
    <w:rsid w:val="004E718E"/>
    <w:rsid w:val="00501422"/>
    <w:rsid w:val="005030C7"/>
    <w:rsid w:val="00504D3F"/>
    <w:rsid w:val="005053C3"/>
    <w:rsid w:val="00506606"/>
    <w:rsid w:val="00507321"/>
    <w:rsid w:val="0051626B"/>
    <w:rsid w:val="00551262"/>
    <w:rsid w:val="005531F9"/>
    <w:rsid w:val="005820E2"/>
    <w:rsid w:val="00597477"/>
    <w:rsid w:val="005A0303"/>
    <w:rsid w:val="005A09F6"/>
    <w:rsid w:val="005A628F"/>
    <w:rsid w:val="005C590D"/>
    <w:rsid w:val="005C5F01"/>
    <w:rsid w:val="005D0F79"/>
    <w:rsid w:val="005E55C6"/>
    <w:rsid w:val="005F04E2"/>
    <w:rsid w:val="005F2FBE"/>
    <w:rsid w:val="005F69DF"/>
    <w:rsid w:val="005F6ACE"/>
    <w:rsid w:val="00600102"/>
    <w:rsid w:val="00641407"/>
    <w:rsid w:val="00655210"/>
    <w:rsid w:val="00660149"/>
    <w:rsid w:val="00664B5C"/>
    <w:rsid w:val="006717E8"/>
    <w:rsid w:val="006718A7"/>
    <w:rsid w:val="00696B62"/>
    <w:rsid w:val="006A1888"/>
    <w:rsid w:val="006B26C0"/>
    <w:rsid w:val="006B51E4"/>
    <w:rsid w:val="006C7EFF"/>
    <w:rsid w:val="006D14E5"/>
    <w:rsid w:val="006D60EE"/>
    <w:rsid w:val="006D6256"/>
    <w:rsid w:val="006E0C7A"/>
    <w:rsid w:val="006F6759"/>
    <w:rsid w:val="00727300"/>
    <w:rsid w:val="0073348D"/>
    <w:rsid w:val="00736ABF"/>
    <w:rsid w:val="00736F89"/>
    <w:rsid w:val="0076247C"/>
    <w:rsid w:val="00775AF7"/>
    <w:rsid w:val="00794F4A"/>
    <w:rsid w:val="007B1AC8"/>
    <w:rsid w:val="007B5216"/>
    <w:rsid w:val="007C5312"/>
    <w:rsid w:val="007E3A4A"/>
    <w:rsid w:val="008139EB"/>
    <w:rsid w:val="0082427B"/>
    <w:rsid w:val="00831DB1"/>
    <w:rsid w:val="00835EE0"/>
    <w:rsid w:val="00846555"/>
    <w:rsid w:val="00847111"/>
    <w:rsid w:val="0085071B"/>
    <w:rsid w:val="00851966"/>
    <w:rsid w:val="00856786"/>
    <w:rsid w:val="008811A2"/>
    <w:rsid w:val="00884D31"/>
    <w:rsid w:val="00892A52"/>
    <w:rsid w:val="00896A6F"/>
    <w:rsid w:val="008A0667"/>
    <w:rsid w:val="008A194F"/>
    <w:rsid w:val="008B62F5"/>
    <w:rsid w:val="008C07D6"/>
    <w:rsid w:val="008E2139"/>
    <w:rsid w:val="008E2363"/>
    <w:rsid w:val="008E3029"/>
    <w:rsid w:val="008E5D9F"/>
    <w:rsid w:val="009003E5"/>
    <w:rsid w:val="00903323"/>
    <w:rsid w:val="00920DFD"/>
    <w:rsid w:val="0093447D"/>
    <w:rsid w:val="00942712"/>
    <w:rsid w:val="0094707F"/>
    <w:rsid w:val="00971BB7"/>
    <w:rsid w:val="0098364A"/>
    <w:rsid w:val="00987D75"/>
    <w:rsid w:val="00994CAF"/>
    <w:rsid w:val="009A139C"/>
    <w:rsid w:val="009C6ED6"/>
    <w:rsid w:val="009D1C3C"/>
    <w:rsid w:val="009D1EE5"/>
    <w:rsid w:val="009D57B4"/>
    <w:rsid w:val="009D7FA4"/>
    <w:rsid w:val="009E2258"/>
    <w:rsid w:val="009F0895"/>
    <w:rsid w:val="00A023BE"/>
    <w:rsid w:val="00A05CBA"/>
    <w:rsid w:val="00A13639"/>
    <w:rsid w:val="00A14A0C"/>
    <w:rsid w:val="00A175E8"/>
    <w:rsid w:val="00A30945"/>
    <w:rsid w:val="00A34DCB"/>
    <w:rsid w:val="00A374B1"/>
    <w:rsid w:val="00A51ABE"/>
    <w:rsid w:val="00A53A99"/>
    <w:rsid w:val="00A5667B"/>
    <w:rsid w:val="00A57676"/>
    <w:rsid w:val="00A700BA"/>
    <w:rsid w:val="00A711FC"/>
    <w:rsid w:val="00A75A44"/>
    <w:rsid w:val="00A77F92"/>
    <w:rsid w:val="00A85559"/>
    <w:rsid w:val="00AC6F60"/>
    <w:rsid w:val="00AD6ED1"/>
    <w:rsid w:val="00B05A68"/>
    <w:rsid w:val="00B108EF"/>
    <w:rsid w:val="00B119CF"/>
    <w:rsid w:val="00B23D3E"/>
    <w:rsid w:val="00B2797E"/>
    <w:rsid w:val="00B36FE8"/>
    <w:rsid w:val="00B4136B"/>
    <w:rsid w:val="00B61CB1"/>
    <w:rsid w:val="00B72606"/>
    <w:rsid w:val="00B7332A"/>
    <w:rsid w:val="00B75165"/>
    <w:rsid w:val="00B77FD2"/>
    <w:rsid w:val="00B818F6"/>
    <w:rsid w:val="00BA00F6"/>
    <w:rsid w:val="00BB2660"/>
    <w:rsid w:val="00BC3FC6"/>
    <w:rsid w:val="00BC7053"/>
    <w:rsid w:val="00BD54D0"/>
    <w:rsid w:val="00BF286B"/>
    <w:rsid w:val="00BF7C61"/>
    <w:rsid w:val="00BF7F3A"/>
    <w:rsid w:val="00C01FE6"/>
    <w:rsid w:val="00C0379E"/>
    <w:rsid w:val="00C1610D"/>
    <w:rsid w:val="00C26476"/>
    <w:rsid w:val="00C274FF"/>
    <w:rsid w:val="00C36701"/>
    <w:rsid w:val="00C42CE1"/>
    <w:rsid w:val="00C44FB1"/>
    <w:rsid w:val="00C53476"/>
    <w:rsid w:val="00C63B73"/>
    <w:rsid w:val="00C64FA5"/>
    <w:rsid w:val="00C7463C"/>
    <w:rsid w:val="00C85959"/>
    <w:rsid w:val="00C86C4A"/>
    <w:rsid w:val="00C96F21"/>
    <w:rsid w:val="00CC0E7A"/>
    <w:rsid w:val="00CC5607"/>
    <w:rsid w:val="00CD45F2"/>
    <w:rsid w:val="00CD7A38"/>
    <w:rsid w:val="00CE28D6"/>
    <w:rsid w:val="00CE543F"/>
    <w:rsid w:val="00CF303A"/>
    <w:rsid w:val="00D02620"/>
    <w:rsid w:val="00D13C6E"/>
    <w:rsid w:val="00D14FE1"/>
    <w:rsid w:val="00D17320"/>
    <w:rsid w:val="00D25FA0"/>
    <w:rsid w:val="00D35053"/>
    <w:rsid w:val="00D35A82"/>
    <w:rsid w:val="00D45A7C"/>
    <w:rsid w:val="00D51483"/>
    <w:rsid w:val="00D56205"/>
    <w:rsid w:val="00D7207E"/>
    <w:rsid w:val="00D73756"/>
    <w:rsid w:val="00D73A97"/>
    <w:rsid w:val="00D75FF8"/>
    <w:rsid w:val="00D760B6"/>
    <w:rsid w:val="00D87B24"/>
    <w:rsid w:val="00D95D27"/>
    <w:rsid w:val="00DA75AE"/>
    <w:rsid w:val="00DC2C13"/>
    <w:rsid w:val="00DD2780"/>
    <w:rsid w:val="00DD3675"/>
    <w:rsid w:val="00DD78F2"/>
    <w:rsid w:val="00DE3913"/>
    <w:rsid w:val="00DF30B6"/>
    <w:rsid w:val="00E37A55"/>
    <w:rsid w:val="00E51B84"/>
    <w:rsid w:val="00E56C0F"/>
    <w:rsid w:val="00E65AF1"/>
    <w:rsid w:val="00E93828"/>
    <w:rsid w:val="00E97EF2"/>
    <w:rsid w:val="00EA10F6"/>
    <w:rsid w:val="00EA2F72"/>
    <w:rsid w:val="00EA3DCA"/>
    <w:rsid w:val="00EB6F25"/>
    <w:rsid w:val="00EC460C"/>
    <w:rsid w:val="00ED781E"/>
    <w:rsid w:val="00EF0B24"/>
    <w:rsid w:val="00EF582A"/>
    <w:rsid w:val="00F02B28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95C14"/>
    <w:rsid w:val="00FB1065"/>
    <w:rsid w:val="00FD528E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7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Ирина</cp:lastModifiedBy>
  <cp:revision>24</cp:revision>
  <cp:lastPrinted>2013-04-15T14:10:00Z</cp:lastPrinted>
  <dcterms:created xsi:type="dcterms:W3CDTF">2013-11-17T13:26:00Z</dcterms:created>
  <dcterms:modified xsi:type="dcterms:W3CDTF">2014-05-05T11:49:00Z</dcterms:modified>
</cp:coreProperties>
</file>